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BA" w:rsidRDefault="00FF46BA" w:rsidP="00FF46BA">
      <w:pPr>
        <w:shd w:val="clear" w:color="auto" w:fill="1C1942"/>
        <w:jc w:val="center"/>
        <w:rPr>
          <w:rFonts w:ascii="Bitter" w:hAnsi="Bitter"/>
          <w:b/>
          <w:color w:val="FFFFFF" w:themeColor="background1"/>
        </w:rPr>
      </w:pPr>
    </w:p>
    <w:p w:rsidR="00FF46BA" w:rsidRDefault="009A7F71" w:rsidP="00FF46BA">
      <w:pPr>
        <w:shd w:val="clear" w:color="auto" w:fill="1C1942"/>
        <w:jc w:val="center"/>
        <w:rPr>
          <w:rFonts w:ascii="Bitter" w:hAnsi="Bitter"/>
          <w:b/>
          <w:color w:val="FFFFFF" w:themeColor="background1"/>
        </w:rPr>
      </w:pPr>
      <w:r>
        <w:rPr>
          <w:rFonts w:ascii="Bitter" w:hAnsi="Bitter"/>
          <w:b/>
          <w:color w:val="FFFFFF" w:themeColor="background1"/>
        </w:rPr>
        <w:t>Kit de communication n°1</w:t>
      </w:r>
      <w:r w:rsidR="00533988">
        <w:rPr>
          <w:rFonts w:ascii="Bitter" w:hAnsi="Bitter"/>
          <w:b/>
          <w:color w:val="FFFFFF" w:themeColor="background1"/>
        </w:rPr>
        <w:t xml:space="preserve"> – 29/04/21</w:t>
      </w:r>
      <w:r>
        <w:rPr>
          <w:rFonts w:ascii="Bitter" w:hAnsi="Bitter"/>
          <w:b/>
          <w:color w:val="FFFFFF" w:themeColor="background1"/>
        </w:rPr>
        <w:br/>
      </w:r>
      <w:r w:rsidR="00FF46BA" w:rsidRPr="00FF46BA">
        <w:rPr>
          <w:rFonts w:ascii="Bitter" w:hAnsi="Bitter"/>
          <w:b/>
          <w:color w:val="FFFFFF" w:themeColor="background1"/>
        </w:rPr>
        <w:t>Régionales 2021 – Campagne « La vie associative, une richesse régionale »</w:t>
      </w:r>
      <w:r>
        <w:rPr>
          <w:rFonts w:ascii="Bitter" w:hAnsi="Bitter"/>
          <w:b/>
          <w:color w:val="FFFFFF" w:themeColor="background1"/>
        </w:rPr>
        <w:br/>
      </w:r>
    </w:p>
    <w:p w:rsidR="00FF46BA" w:rsidRDefault="00FF46BA" w:rsidP="00FF46BA">
      <w:pPr>
        <w:rPr>
          <w:rFonts w:ascii="Bitter" w:hAnsi="Bitter"/>
        </w:rPr>
      </w:pPr>
    </w:p>
    <w:p w:rsidR="00FF46BA" w:rsidRDefault="00FF46BA" w:rsidP="00FF46BA">
      <w:pPr>
        <w:rPr>
          <w:rFonts w:ascii="Bitter" w:hAnsi="Bitter"/>
          <w:sz w:val="20"/>
          <w:szCs w:val="20"/>
        </w:rPr>
      </w:pPr>
      <w:r w:rsidRPr="00FF46BA">
        <w:rPr>
          <w:rFonts w:ascii="Bitter" w:hAnsi="Bitter"/>
          <w:sz w:val="20"/>
          <w:szCs w:val="20"/>
        </w:rPr>
        <w:t xml:space="preserve">Le </w:t>
      </w:r>
      <w:r w:rsidRPr="000D5D2B">
        <w:rPr>
          <w:rFonts w:ascii="Bitter" w:hAnsi="Bitter"/>
          <w:color w:val="E7344C"/>
          <w:sz w:val="20"/>
          <w:szCs w:val="20"/>
        </w:rPr>
        <w:t>29/04/2021 </w:t>
      </w:r>
      <w:r w:rsidRPr="00FF46BA">
        <w:rPr>
          <w:rFonts w:ascii="Bitter" w:hAnsi="Bitter"/>
          <w:sz w:val="20"/>
          <w:szCs w:val="20"/>
        </w:rPr>
        <w:t>: Diffusion du document 10 pages de plaidoyer</w:t>
      </w:r>
    </w:p>
    <w:p w:rsidR="00666D6D" w:rsidRDefault="00666D6D" w:rsidP="00FF46BA">
      <w:pPr>
        <w:rPr>
          <w:rFonts w:ascii="Bitter" w:hAnsi="Bitter"/>
          <w:sz w:val="20"/>
          <w:szCs w:val="20"/>
        </w:rPr>
      </w:pPr>
      <w:r>
        <w:rPr>
          <w:rFonts w:ascii="Bitter" w:hAnsi="Bitter"/>
          <w:sz w:val="20"/>
          <w:szCs w:val="20"/>
        </w:rPr>
        <w:t xml:space="preserve">Les outils à votre disposition : </w:t>
      </w:r>
    </w:p>
    <w:p w:rsidR="005B78BB" w:rsidRDefault="005B78BB" w:rsidP="005B78BB">
      <w:pPr>
        <w:pStyle w:val="Paragraphedeliste"/>
        <w:numPr>
          <w:ilvl w:val="0"/>
          <w:numId w:val="1"/>
        </w:numPr>
        <w:rPr>
          <w:rFonts w:ascii="Bitter" w:hAnsi="Bitter"/>
          <w:sz w:val="20"/>
          <w:szCs w:val="20"/>
        </w:rPr>
      </w:pPr>
      <w:r>
        <w:rPr>
          <w:rFonts w:ascii="Bitter" w:hAnsi="Bitter"/>
          <w:sz w:val="20"/>
          <w:szCs w:val="20"/>
        </w:rPr>
        <w:t xml:space="preserve">Une page web dédiée à la campagne sur le site du MA HdF : </w:t>
      </w:r>
      <w:hyperlink r:id="rId5" w:history="1">
        <w:r w:rsidRPr="006E0C83">
          <w:rPr>
            <w:rStyle w:val="Lienhypertexte"/>
            <w:rFonts w:ascii="Bitter" w:hAnsi="Bitter"/>
            <w:sz w:val="20"/>
            <w:szCs w:val="20"/>
          </w:rPr>
          <w:t>https://lmahdf.org/elections-regionales-2021-la-vie-associative-une-richesse-regionale/</w:t>
        </w:r>
      </w:hyperlink>
    </w:p>
    <w:p w:rsidR="00FF46BA" w:rsidRDefault="009A7F71" w:rsidP="00EB116D">
      <w:pPr>
        <w:pStyle w:val="Paragraphedeliste"/>
        <w:numPr>
          <w:ilvl w:val="0"/>
          <w:numId w:val="1"/>
        </w:numPr>
        <w:rPr>
          <w:rFonts w:ascii="Bitter" w:hAnsi="Bitter"/>
          <w:sz w:val="20"/>
          <w:szCs w:val="20"/>
        </w:rPr>
      </w:pPr>
      <w:r>
        <w:rPr>
          <w:rFonts w:ascii="Bitter" w:hAnsi="Bitter"/>
          <w:sz w:val="20"/>
          <w:szCs w:val="20"/>
        </w:rPr>
        <w:t>Des</w:t>
      </w:r>
      <w:r w:rsidR="00666D6D" w:rsidRPr="00666D6D">
        <w:rPr>
          <w:rFonts w:ascii="Bitter" w:hAnsi="Bitter"/>
          <w:sz w:val="20"/>
          <w:szCs w:val="20"/>
        </w:rPr>
        <w:t xml:space="preserve"> visuel</w:t>
      </w:r>
      <w:r w:rsidR="00666D6D">
        <w:rPr>
          <w:rFonts w:ascii="Bitter" w:hAnsi="Bitter"/>
          <w:sz w:val="20"/>
          <w:szCs w:val="20"/>
        </w:rPr>
        <w:t>s (réseau sociaux et couverture du document de plaidoyer)</w:t>
      </w:r>
      <w:r w:rsidR="003945C5">
        <w:rPr>
          <w:rFonts w:ascii="Bitter" w:hAnsi="Bitter"/>
          <w:sz w:val="20"/>
          <w:szCs w:val="20"/>
        </w:rPr>
        <w:t xml:space="preserve"> et bannières pour vos pages Facebook et Twitter</w:t>
      </w:r>
      <w:bookmarkStart w:id="0" w:name="_GoBack"/>
      <w:bookmarkEnd w:id="0"/>
    </w:p>
    <w:p w:rsidR="00666D6D" w:rsidRDefault="00666D6D" w:rsidP="00EB116D">
      <w:pPr>
        <w:pStyle w:val="Paragraphedeliste"/>
        <w:numPr>
          <w:ilvl w:val="0"/>
          <w:numId w:val="1"/>
        </w:numPr>
        <w:rPr>
          <w:rFonts w:ascii="Bitter" w:hAnsi="Bitter"/>
          <w:sz w:val="20"/>
          <w:szCs w:val="20"/>
        </w:rPr>
      </w:pPr>
      <w:r>
        <w:rPr>
          <w:rFonts w:ascii="Bitter" w:hAnsi="Bitter"/>
          <w:sz w:val="20"/>
          <w:szCs w:val="20"/>
        </w:rPr>
        <w:t>Les posts Facebook, LinkedIn et Twitter</w:t>
      </w:r>
    </w:p>
    <w:p w:rsidR="00666D6D" w:rsidRDefault="00666D6D" w:rsidP="00EB116D">
      <w:pPr>
        <w:pStyle w:val="Paragraphedeliste"/>
        <w:numPr>
          <w:ilvl w:val="0"/>
          <w:numId w:val="1"/>
        </w:numPr>
        <w:rPr>
          <w:rFonts w:ascii="Bitter" w:hAnsi="Bitter"/>
          <w:sz w:val="20"/>
          <w:szCs w:val="20"/>
        </w:rPr>
      </w:pPr>
      <w:r>
        <w:rPr>
          <w:rFonts w:ascii="Bitter" w:hAnsi="Bitter"/>
          <w:sz w:val="20"/>
          <w:szCs w:val="20"/>
        </w:rPr>
        <w:t>Un emailing</w:t>
      </w:r>
    </w:p>
    <w:p w:rsidR="00AF3A86" w:rsidRDefault="00AF3A86" w:rsidP="00EB116D">
      <w:pPr>
        <w:pStyle w:val="Paragraphedeliste"/>
        <w:numPr>
          <w:ilvl w:val="0"/>
          <w:numId w:val="1"/>
        </w:numPr>
        <w:rPr>
          <w:rFonts w:ascii="Bitter" w:hAnsi="Bitter"/>
          <w:sz w:val="20"/>
          <w:szCs w:val="20"/>
        </w:rPr>
      </w:pPr>
      <w:r>
        <w:rPr>
          <w:rFonts w:ascii="Bitter" w:hAnsi="Bitter"/>
          <w:sz w:val="20"/>
          <w:szCs w:val="20"/>
        </w:rPr>
        <w:t xml:space="preserve">Un Hashtag #LMAHDFReg2021 </w:t>
      </w:r>
    </w:p>
    <w:p w:rsidR="00666D6D" w:rsidRPr="00666D6D" w:rsidRDefault="00666D6D" w:rsidP="00666D6D">
      <w:pPr>
        <w:rPr>
          <w:rFonts w:ascii="Bitter" w:hAnsi="Bitter"/>
          <w:sz w:val="20"/>
          <w:szCs w:val="20"/>
        </w:rPr>
      </w:pPr>
    </w:p>
    <w:p w:rsidR="00FF46BA" w:rsidRPr="00AF3A86" w:rsidRDefault="0009787C" w:rsidP="00AF3A86">
      <w:pPr>
        <w:pStyle w:val="Paragraphedeliste"/>
        <w:numPr>
          <w:ilvl w:val="0"/>
          <w:numId w:val="1"/>
        </w:numPr>
        <w:rPr>
          <w:rFonts w:ascii="Bitter" w:hAnsi="Bitter"/>
          <w:b/>
          <w:color w:val="E7344C"/>
          <w:sz w:val="20"/>
          <w:szCs w:val="20"/>
        </w:rPr>
      </w:pPr>
      <w:r w:rsidRPr="00AF3A86">
        <w:rPr>
          <w:rFonts w:ascii="Bitter" w:hAnsi="Bitter"/>
          <w:b/>
          <w:color w:val="E7344C"/>
          <w:sz w:val="20"/>
          <w:szCs w:val="20"/>
        </w:rPr>
        <w:t xml:space="preserve">Post </w:t>
      </w:r>
      <w:r w:rsidR="00FF46BA" w:rsidRPr="00AF3A86">
        <w:rPr>
          <w:rFonts w:ascii="Bitter" w:hAnsi="Bitter"/>
          <w:b/>
          <w:color w:val="E7344C"/>
          <w:sz w:val="20"/>
          <w:szCs w:val="20"/>
        </w:rPr>
        <w:t>Facebook </w:t>
      </w:r>
      <w:r w:rsidR="00666D6D" w:rsidRPr="00AF3A86">
        <w:rPr>
          <w:rFonts w:ascii="Bitter" w:hAnsi="Bitter"/>
          <w:b/>
          <w:color w:val="E7344C"/>
          <w:sz w:val="20"/>
          <w:szCs w:val="20"/>
        </w:rPr>
        <w:t xml:space="preserve">et LinkedIn </w:t>
      </w:r>
      <w:r w:rsidR="00FF46BA" w:rsidRPr="00AF3A86">
        <w:rPr>
          <w:rFonts w:ascii="Bitter" w:hAnsi="Bitter"/>
          <w:b/>
          <w:color w:val="E7344C"/>
          <w:sz w:val="20"/>
          <w:szCs w:val="20"/>
        </w:rPr>
        <w:t xml:space="preserve">: </w:t>
      </w:r>
    </w:p>
    <w:p w:rsidR="0009787C" w:rsidRPr="00EE36C0" w:rsidRDefault="0009787C" w:rsidP="0009787C">
      <w:pPr>
        <w:spacing w:after="0" w:line="240" w:lineRule="auto"/>
        <w:rPr>
          <w:rFonts w:eastAsia="Times New Roman" w:cstheme="minorHAnsi"/>
          <w:lang w:eastAsia="fr-FR"/>
        </w:rPr>
      </w:pPr>
      <w:r w:rsidRPr="0009787C">
        <w:rPr>
          <w:rFonts w:ascii="Segoe UI Symbol" w:eastAsia="Times New Roman" w:hAnsi="Segoe UI Symbol" w:cs="Segoe UI Symbol"/>
          <w:lang w:eastAsia="fr-FR"/>
        </w:rPr>
        <w:t>📢</w:t>
      </w:r>
      <w:r w:rsidRPr="0009787C">
        <w:rPr>
          <w:rFonts w:eastAsia="Times New Roman" w:cstheme="minorHAnsi"/>
          <w:lang w:eastAsia="fr-FR"/>
        </w:rPr>
        <w:t xml:space="preserve"> A moins de 2 mois des élections régionales, le MA HdF et ses membres se mobilisent auprès des têtes de liste pour une politique associative au service des habitants et habitantes de la </w:t>
      </w:r>
      <w:r w:rsidRPr="00EE36C0">
        <w:rPr>
          <w:rFonts w:eastAsia="Times New Roman" w:cstheme="minorHAnsi"/>
          <w:lang w:eastAsia="fr-FR"/>
        </w:rPr>
        <w:t>Région Hauts-de-France</w:t>
      </w:r>
      <w:r w:rsidRPr="0009787C">
        <w:rPr>
          <w:rFonts w:eastAsia="Times New Roman" w:cstheme="minorHAnsi"/>
          <w:lang w:eastAsia="fr-FR"/>
        </w:rPr>
        <w:t>.</w:t>
      </w:r>
    </w:p>
    <w:p w:rsidR="0009787C" w:rsidRPr="0009787C" w:rsidRDefault="0009787C" w:rsidP="0009787C">
      <w:pPr>
        <w:spacing w:after="0" w:line="240" w:lineRule="auto"/>
        <w:rPr>
          <w:rFonts w:eastAsia="Times New Roman" w:cstheme="minorHAnsi"/>
          <w:lang w:eastAsia="fr-FR"/>
        </w:rPr>
      </w:pPr>
    </w:p>
    <w:p w:rsidR="0009787C" w:rsidRPr="0009787C" w:rsidRDefault="0009787C" w:rsidP="0009787C">
      <w:pPr>
        <w:spacing w:after="0" w:line="240" w:lineRule="auto"/>
        <w:rPr>
          <w:rFonts w:eastAsia="Times New Roman" w:cstheme="minorHAnsi"/>
          <w:lang w:eastAsia="fr-FR"/>
        </w:rPr>
      </w:pPr>
      <w:r w:rsidRPr="0009787C">
        <w:rPr>
          <w:rFonts w:ascii="Segoe UI Symbol" w:eastAsia="Times New Roman" w:hAnsi="Segoe UI Symbol" w:cs="Segoe UI Symbol"/>
          <w:lang w:eastAsia="fr-FR"/>
        </w:rPr>
        <w:t>👉📄</w:t>
      </w:r>
      <w:r w:rsidRPr="0009787C">
        <w:rPr>
          <w:rFonts w:eastAsia="Times New Roman" w:cstheme="minorHAnsi"/>
          <w:lang w:eastAsia="fr-FR"/>
        </w:rPr>
        <w:t xml:space="preserve"> Découvrez les 13 propositions </w:t>
      </w:r>
      <w:r w:rsidR="00666D6D" w:rsidRPr="00EE36C0">
        <w:rPr>
          <w:rFonts w:eastAsia="Times New Roman" w:cstheme="minorHAnsi"/>
          <w:lang w:eastAsia="fr-FR"/>
        </w:rPr>
        <w:t>que nous portons</w:t>
      </w:r>
      <w:r w:rsidRPr="0009787C">
        <w:rPr>
          <w:rFonts w:eastAsia="Times New Roman" w:cstheme="minorHAnsi"/>
          <w:lang w:eastAsia="fr-FR"/>
        </w:rPr>
        <w:t xml:space="preserve"> auprès des candidats dans le document "La vie associative, une richesse régionale"</w:t>
      </w:r>
      <w:r w:rsidRPr="0009787C">
        <w:rPr>
          <w:rFonts w:eastAsia="Times New Roman" w:cstheme="minorHAnsi"/>
          <w:lang w:eastAsia="fr-FR"/>
        </w:rPr>
        <w:br/>
      </w:r>
    </w:p>
    <w:p w:rsidR="0009787C" w:rsidRPr="0009787C" w:rsidRDefault="0009787C" w:rsidP="0009787C">
      <w:pPr>
        <w:spacing w:after="0" w:line="240" w:lineRule="auto"/>
        <w:rPr>
          <w:rFonts w:eastAsia="Times New Roman" w:cstheme="minorHAnsi"/>
          <w:lang w:eastAsia="fr-FR"/>
        </w:rPr>
      </w:pPr>
      <w:r w:rsidRPr="0009787C">
        <w:rPr>
          <w:rFonts w:ascii="Segoe UI Symbol" w:eastAsia="Times New Roman" w:hAnsi="Segoe UI Symbol" w:cs="Segoe UI Symbol"/>
          <w:lang w:eastAsia="fr-FR"/>
        </w:rPr>
        <w:t>📆</w:t>
      </w:r>
      <w:r w:rsidRPr="0009787C">
        <w:rPr>
          <w:rFonts w:eastAsia="Times New Roman" w:cstheme="minorHAnsi"/>
          <w:lang w:eastAsia="fr-FR"/>
        </w:rPr>
        <w:t xml:space="preserve"> RDV également chaque semaine pour découvrir ces propositions en détail!</w:t>
      </w:r>
      <w:r w:rsidRPr="0009787C">
        <w:rPr>
          <w:rFonts w:eastAsia="Times New Roman" w:cstheme="minorHAnsi"/>
          <w:lang w:eastAsia="fr-FR"/>
        </w:rPr>
        <w:br/>
      </w:r>
    </w:p>
    <w:p w:rsidR="0009787C" w:rsidRPr="0009787C" w:rsidRDefault="0009787C" w:rsidP="0009787C">
      <w:pPr>
        <w:spacing w:after="0" w:line="240" w:lineRule="auto"/>
        <w:rPr>
          <w:rFonts w:eastAsia="Times New Roman" w:cstheme="minorHAnsi"/>
          <w:lang w:eastAsia="fr-FR"/>
        </w:rPr>
      </w:pPr>
      <w:r w:rsidRPr="0009787C">
        <w:rPr>
          <w:rFonts w:eastAsia="Times New Roman" w:cstheme="minorHAnsi"/>
          <w:lang w:eastAsia="fr-FR"/>
        </w:rPr>
        <w:t xml:space="preserve">Plus d'informations : </w:t>
      </w:r>
      <w:r w:rsidRPr="00EE36C0">
        <w:rPr>
          <w:rFonts w:eastAsia="Times New Roman" w:cstheme="minorHAnsi"/>
          <w:lang w:eastAsia="fr-FR"/>
        </w:rPr>
        <w:t>https://lmahdf.org/elections-regionales-2021-la-vie-associative-une-richesse-regionale/</w:t>
      </w:r>
      <w:r w:rsidRPr="0009787C">
        <w:rPr>
          <w:rFonts w:eastAsia="Times New Roman" w:cstheme="minorHAnsi"/>
          <w:lang w:eastAsia="fr-FR"/>
        </w:rPr>
        <w:br/>
      </w:r>
    </w:p>
    <w:p w:rsidR="0009787C" w:rsidRPr="0009787C" w:rsidRDefault="00AF3A86" w:rsidP="0009787C">
      <w:pPr>
        <w:spacing w:after="0" w:line="240" w:lineRule="auto"/>
        <w:rPr>
          <w:rFonts w:eastAsia="Times New Roman" w:cstheme="minorHAnsi"/>
          <w:lang w:eastAsia="fr-FR"/>
        </w:rPr>
      </w:pPr>
      <w:r w:rsidRPr="00A901B8">
        <w:rPr>
          <w:rFonts w:eastAsia="Times New Roman" w:cstheme="minorHAnsi"/>
          <w:lang w:eastAsia="fr-FR"/>
        </w:rPr>
        <w:t xml:space="preserve">#LMAHDFRég2021 </w:t>
      </w:r>
      <w:r w:rsidR="0009787C" w:rsidRPr="00EE36C0">
        <w:rPr>
          <w:rFonts w:eastAsia="Times New Roman" w:cstheme="minorHAnsi"/>
          <w:lang w:eastAsia="fr-FR"/>
        </w:rPr>
        <w:t>#LaVieAssoRichesseRégionale</w:t>
      </w:r>
      <w:r w:rsidR="0009787C" w:rsidRPr="0009787C">
        <w:rPr>
          <w:rFonts w:eastAsia="Times New Roman" w:cstheme="minorHAnsi"/>
          <w:lang w:eastAsia="fr-FR"/>
        </w:rPr>
        <w:t xml:space="preserve"> </w:t>
      </w:r>
      <w:r w:rsidR="0009787C" w:rsidRPr="00EE36C0">
        <w:rPr>
          <w:rFonts w:eastAsia="Times New Roman" w:cstheme="minorHAnsi"/>
          <w:lang w:eastAsia="fr-FR"/>
        </w:rPr>
        <w:t>#Elections2021</w:t>
      </w:r>
    </w:p>
    <w:p w:rsidR="00666D6D" w:rsidRDefault="00666D6D" w:rsidP="0009787C">
      <w:pPr>
        <w:rPr>
          <w:rFonts w:ascii="Bitter" w:hAnsi="Bitter"/>
          <w:b/>
          <w:color w:val="E7344C"/>
          <w:sz w:val="20"/>
          <w:szCs w:val="20"/>
        </w:rPr>
      </w:pPr>
    </w:p>
    <w:p w:rsidR="0009787C" w:rsidRPr="00AF3A86" w:rsidRDefault="0009787C" w:rsidP="00AF3A86">
      <w:pPr>
        <w:pStyle w:val="Paragraphedeliste"/>
        <w:numPr>
          <w:ilvl w:val="0"/>
          <w:numId w:val="5"/>
        </w:numPr>
        <w:rPr>
          <w:rFonts w:ascii="Bitter" w:hAnsi="Bitter"/>
          <w:b/>
          <w:color w:val="E7344C"/>
          <w:sz w:val="20"/>
          <w:szCs w:val="20"/>
        </w:rPr>
      </w:pPr>
      <w:r w:rsidRPr="00AF3A86">
        <w:rPr>
          <w:rFonts w:ascii="Bitter" w:hAnsi="Bitter"/>
          <w:b/>
          <w:color w:val="E7344C"/>
          <w:sz w:val="20"/>
          <w:szCs w:val="20"/>
        </w:rPr>
        <w:t>Post </w:t>
      </w:r>
      <w:r w:rsidR="00666D6D" w:rsidRPr="00AF3A86">
        <w:rPr>
          <w:rFonts w:ascii="Bitter" w:hAnsi="Bitter"/>
          <w:b/>
          <w:color w:val="E7344C"/>
          <w:sz w:val="20"/>
          <w:szCs w:val="20"/>
        </w:rPr>
        <w:t xml:space="preserve">Twitter </w:t>
      </w:r>
      <w:r w:rsidRPr="00AF3A86">
        <w:rPr>
          <w:rFonts w:ascii="Bitter" w:hAnsi="Bitter"/>
          <w:b/>
          <w:color w:val="E7344C"/>
          <w:sz w:val="20"/>
          <w:szCs w:val="20"/>
        </w:rPr>
        <w:t xml:space="preserve">: </w:t>
      </w:r>
    </w:p>
    <w:p w:rsidR="00A901B8" w:rsidRPr="00A901B8" w:rsidRDefault="00A901B8" w:rsidP="00A901B8">
      <w:pPr>
        <w:spacing w:after="0" w:line="240" w:lineRule="auto"/>
        <w:rPr>
          <w:rFonts w:eastAsia="Times New Roman" w:cstheme="minorHAnsi"/>
          <w:lang w:eastAsia="fr-FR"/>
        </w:rPr>
      </w:pPr>
      <w:r w:rsidRPr="00A901B8">
        <w:rPr>
          <w:rFonts w:ascii="Segoe UI Symbol" w:eastAsia="Times New Roman" w:hAnsi="Segoe UI Symbol" w:cs="Segoe UI Symbol"/>
          <w:lang w:eastAsia="fr-FR"/>
        </w:rPr>
        <w:t>📢</w:t>
      </w:r>
      <w:r w:rsidRPr="00A901B8">
        <w:rPr>
          <w:rFonts w:eastAsia="Times New Roman" w:cstheme="minorHAnsi"/>
          <w:lang w:eastAsia="fr-FR"/>
        </w:rPr>
        <w:t xml:space="preserve">Lancement de notre campagne "La vie associative, une richesse régionale" </w:t>
      </w:r>
    </w:p>
    <w:p w:rsidR="00A901B8" w:rsidRPr="00A901B8" w:rsidRDefault="00A901B8" w:rsidP="00A901B8">
      <w:pPr>
        <w:spacing w:after="0" w:line="240" w:lineRule="auto"/>
        <w:rPr>
          <w:rFonts w:eastAsia="Times New Roman" w:cstheme="minorHAnsi"/>
          <w:lang w:eastAsia="fr-FR"/>
        </w:rPr>
      </w:pPr>
      <w:r w:rsidRPr="00A901B8">
        <w:rPr>
          <w:rFonts w:ascii="Segoe UI Symbol" w:eastAsia="Times New Roman" w:hAnsi="Segoe UI Symbol" w:cs="Segoe UI Symbol"/>
          <w:lang w:eastAsia="fr-FR"/>
        </w:rPr>
        <w:t>👉</w:t>
      </w:r>
      <w:r w:rsidRPr="00A901B8">
        <w:rPr>
          <w:rFonts w:eastAsia="Times New Roman" w:cstheme="minorHAnsi"/>
          <w:lang w:eastAsia="fr-FR"/>
        </w:rPr>
        <w:t xml:space="preserve">13 propositions aux têtes de liste pour une politique associative au service des habitant.e.s </w:t>
      </w:r>
    </w:p>
    <w:p w:rsidR="00A901B8" w:rsidRPr="00A901B8" w:rsidRDefault="00A901B8" w:rsidP="00A901B8">
      <w:pPr>
        <w:spacing w:after="0" w:line="240" w:lineRule="auto"/>
        <w:rPr>
          <w:rFonts w:eastAsia="Times New Roman" w:cstheme="minorHAnsi"/>
          <w:lang w:eastAsia="fr-FR"/>
        </w:rPr>
      </w:pPr>
      <w:r w:rsidRPr="00A901B8">
        <w:rPr>
          <w:rFonts w:eastAsia="Times New Roman" w:cstheme="minorHAnsi"/>
          <w:color w:val="1B95E0"/>
          <w:lang w:eastAsia="fr-FR"/>
        </w:rPr>
        <w:t>#LMAHDFRég2021</w:t>
      </w:r>
      <w:r w:rsidRPr="00A901B8">
        <w:rPr>
          <w:rFonts w:eastAsia="Times New Roman" w:cstheme="minorHAnsi"/>
          <w:lang w:eastAsia="fr-FR"/>
        </w:rPr>
        <w:t xml:space="preserve"> </w:t>
      </w:r>
    </w:p>
    <w:p w:rsidR="00A901B8" w:rsidRPr="00A901B8" w:rsidRDefault="00A901B8" w:rsidP="00A901B8">
      <w:pPr>
        <w:spacing w:after="0" w:line="240" w:lineRule="auto"/>
        <w:rPr>
          <w:rFonts w:eastAsia="Times New Roman" w:cstheme="minorHAnsi"/>
          <w:lang w:eastAsia="fr-FR"/>
        </w:rPr>
      </w:pPr>
      <w:r w:rsidRPr="00A901B8">
        <w:rPr>
          <w:rFonts w:eastAsia="Times New Roman" w:cstheme="minorHAnsi"/>
          <w:color w:val="1B95E0"/>
          <w:lang w:eastAsia="fr-FR"/>
        </w:rPr>
        <w:t>@xavierbertrand</w:t>
      </w:r>
      <w:r w:rsidRPr="00A901B8">
        <w:rPr>
          <w:rFonts w:eastAsia="Times New Roman" w:cstheme="minorHAnsi"/>
          <w:lang w:eastAsia="fr-FR"/>
        </w:rPr>
        <w:t xml:space="preserve"> </w:t>
      </w:r>
      <w:r w:rsidRPr="00A901B8">
        <w:rPr>
          <w:rFonts w:eastAsia="Times New Roman" w:cstheme="minorHAnsi"/>
          <w:color w:val="1B95E0"/>
          <w:lang w:eastAsia="fr-FR"/>
        </w:rPr>
        <w:t>@KarimaDelli</w:t>
      </w:r>
      <w:r w:rsidRPr="00A901B8">
        <w:rPr>
          <w:rFonts w:eastAsia="Times New Roman" w:cstheme="minorHAnsi"/>
          <w:lang w:eastAsia="fr-FR"/>
        </w:rPr>
        <w:t xml:space="preserve"> </w:t>
      </w:r>
      <w:r w:rsidRPr="00A901B8">
        <w:rPr>
          <w:rFonts w:eastAsia="Times New Roman" w:cstheme="minorHAnsi"/>
          <w:color w:val="1B95E0"/>
          <w:lang w:eastAsia="fr-FR"/>
        </w:rPr>
        <w:t>@pietraszewski_l</w:t>
      </w:r>
      <w:r w:rsidRPr="00A901B8">
        <w:rPr>
          <w:rFonts w:eastAsia="Times New Roman" w:cstheme="minorHAnsi"/>
          <w:lang w:eastAsia="fr-FR"/>
        </w:rPr>
        <w:t xml:space="preserve"> </w:t>
      </w:r>
      <w:r w:rsidRPr="00A901B8">
        <w:rPr>
          <w:rFonts w:eastAsia="Times New Roman" w:cstheme="minorHAnsi"/>
          <w:color w:val="1B95E0"/>
          <w:lang w:eastAsia="fr-FR"/>
        </w:rPr>
        <w:t>@sebchenu</w:t>
      </w:r>
      <w:r w:rsidRPr="00A901B8">
        <w:rPr>
          <w:rFonts w:eastAsia="Times New Roman" w:cstheme="minorHAnsi"/>
          <w:lang w:eastAsia="fr-FR"/>
        </w:rPr>
        <w:t xml:space="preserve"> </w:t>
      </w:r>
      <w:r w:rsidRPr="00A901B8">
        <w:rPr>
          <w:rFonts w:eastAsia="Times New Roman" w:cstheme="minorHAnsi"/>
          <w:color w:val="1B95E0"/>
          <w:lang w:eastAsia="fr-FR"/>
        </w:rPr>
        <w:t>@climatemploi</w:t>
      </w:r>
    </w:p>
    <w:p w:rsidR="000D5D2B" w:rsidRDefault="00A901B8" w:rsidP="00A901B8">
      <w:pPr>
        <w:spacing w:after="0" w:line="240" w:lineRule="auto"/>
        <w:rPr>
          <w:rFonts w:eastAsia="Times New Roman" w:cstheme="minorHAnsi"/>
          <w:lang w:eastAsia="fr-FR"/>
        </w:rPr>
      </w:pPr>
      <w:r w:rsidRPr="00A901B8">
        <w:rPr>
          <w:rFonts w:eastAsia="Times New Roman" w:cstheme="minorHAnsi"/>
          <w:lang w:eastAsia="fr-FR"/>
        </w:rPr>
        <w:br/>
      </w:r>
    </w:p>
    <w:p w:rsidR="00EE36C0" w:rsidRPr="00AF3A86" w:rsidRDefault="00EE36C0" w:rsidP="00AF3A86">
      <w:pPr>
        <w:pStyle w:val="Paragraphedeliste"/>
        <w:numPr>
          <w:ilvl w:val="0"/>
          <w:numId w:val="5"/>
        </w:numPr>
        <w:rPr>
          <w:rFonts w:ascii="Bitter" w:hAnsi="Bitter"/>
          <w:b/>
          <w:color w:val="E7344C"/>
          <w:sz w:val="20"/>
          <w:szCs w:val="20"/>
        </w:rPr>
      </w:pPr>
      <w:r w:rsidRPr="00AF3A86">
        <w:rPr>
          <w:rFonts w:ascii="Bitter" w:hAnsi="Bitter"/>
          <w:b/>
          <w:color w:val="E7344C"/>
          <w:sz w:val="20"/>
          <w:szCs w:val="20"/>
        </w:rPr>
        <w:t xml:space="preserve">L’emailing </w:t>
      </w:r>
    </w:p>
    <w:p w:rsidR="00EE36C0" w:rsidRPr="009A7F71" w:rsidRDefault="00EE36C0" w:rsidP="009A7F71">
      <w:pPr>
        <w:rPr>
          <w:rFonts w:cstheme="minorHAnsi"/>
        </w:rPr>
      </w:pPr>
      <w:r w:rsidRPr="009A7F71">
        <w:rPr>
          <w:rFonts w:cstheme="minorHAnsi"/>
        </w:rPr>
        <w:t>Ce texte peut également vous permettre d’insérer une communication sur la campagne dans vos newsletters éventuelles !</w:t>
      </w:r>
    </w:p>
    <w:p w:rsidR="00EE36C0" w:rsidRDefault="00EE36C0" w:rsidP="00EE36C0">
      <w:pPr>
        <w:rPr>
          <w:rFonts w:cstheme="minorHAnsi"/>
          <w:color w:val="E7344C"/>
        </w:rPr>
      </w:pPr>
    </w:p>
    <w:p w:rsidR="00A901B8" w:rsidRPr="00A901B8" w:rsidRDefault="00A901B8" w:rsidP="00A901B8">
      <w:pPr>
        <w:spacing w:after="0" w:line="240" w:lineRule="auto"/>
        <w:jc w:val="center"/>
        <w:rPr>
          <w:rFonts w:eastAsia="Times New Roman" w:cstheme="minorHAnsi"/>
          <w:sz w:val="24"/>
          <w:szCs w:val="24"/>
          <w:lang w:eastAsia="fr-FR"/>
        </w:rPr>
      </w:pPr>
      <w:r w:rsidRPr="00A901B8">
        <w:rPr>
          <w:rFonts w:eastAsia="Times New Roman" w:cstheme="minorHAnsi"/>
          <w:b/>
          <w:bCs/>
          <w:color w:val="E7344C"/>
          <w:sz w:val="30"/>
          <w:szCs w:val="30"/>
          <w:lang w:eastAsia="fr-FR"/>
        </w:rPr>
        <w:t>Elections régionales 2021</w:t>
      </w:r>
    </w:p>
    <w:p w:rsidR="00A901B8" w:rsidRPr="00A901B8" w:rsidRDefault="00A901B8" w:rsidP="00A901B8">
      <w:pPr>
        <w:spacing w:after="0" w:line="240" w:lineRule="auto"/>
        <w:jc w:val="center"/>
        <w:rPr>
          <w:rFonts w:eastAsia="Times New Roman" w:cstheme="minorHAnsi"/>
          <w:b/>
          <w:bCs/>
          <w:color w:val="E7344C"/>
          <w:sz w:val="30"/>
          <w:szCs w:val="30"/>
          <w:lang w:eastAsia="fr-FR"/>
        </w:rPr>
      </w:pPr>
      <w:r w:rsidRPr="00A901B8">
        <w:rPr>
          <w:rFonts w:eastAsia="Times New Roman" w:cstheme="minorHAnsi"/>
          <w:b/>
          <w:bCs/>
          <w:color w:val="E7344C"/>
          <w:sz w:val="30"/>
          <w:szCs w:val="30"/>
          <w:lang w:eastAsia="fr-FR"/>
        </w:rPr>
        <w:lastRenderedPageBreak/>
        <w:t>La vie associative, une richesse régionale</w:t>
      </w:r>
    </w:p>
    <w:p w:rsidR="00A901B8" w:rsidRPr="00A901B8" w:rsidRDefault="00A901B8" w:rsidP="00A901B8">
      <w:pPr>
        <w:spacing w:after="0" w:line="240" w:lineRule="auto"/>
        <w:jc w:val="center"/>
        <w:rPr>
          <w:rFonts w:eastAsia="Times New Roman" w:cstheme="minorHAnsi"/>
          <w:sz w:val="24"/>
          <w:szCs w:val="24"/>
          <w:lang w:eastAsia="fr-FR"/>
        </w:rPr>
      </w:pPr>
    </w:p>
    <w:p w:rsidR="00A901B8" w:rsidRPr="00A901B8" w:rsidRDefault="00A901B8" w:rsidP="00A901B8">
      <w:pPr>
        <w:spacing w:after="0" w:line="300" w:lineRule="atLeast"/>
        <w:rPr>
          <w:rFonts w:eastAsia="Times New Roman" w:cstheme="minorHAnsi"/>
          <w:lang w:eastAsia="fr-FR"/>
        </w:rPr>
      </w:pPr>
      <w:r w:rsidRPr="00A901B8">
        <w:rPr>
          <w:rFonts w:eastAsia="Times New Roman" w:cstheme="minorHAnsi"/>
          <w:lang w:eastAsia="fr-FR"/>
        </w:rPr>
        <w:t>A l'approche des élections régionales, qui auront lieu les 20 et 27 juin, le Mouvement associatif des Hauts-de-France et ses membres se mobilisent auprès des têtes de liste dans la perspective de renforcer une politique associative au service des habitants et habitantes des territoires de la région Hauts-de-France.</w:t>
      </w:r>
    </w:p>
    <w:p w:rsidR="00A901B8" w:rsidRPr="00A901B8" w:rsidRDefault="00A901B8" w:rsidP="00A901B8">
      <w:pPr>
        <w:spacing w:after="0" w:line="300" w:lineRule="atLeast"/>
        <w:rPr>
          <w:rFonts w:eastAsia="Times New Roman" w:cstheme="minorHAnsi"/>
          <w:lang w:eastAsia="fr-FR"/>
        </w:rPr>
      </w:pPr>
    </w:p>
    <w:p w:rsidR="00A901B8" w:rsidRPr="00A901B8" w:rsidRDefault="00A901B8" w:rsidP="00A901B8">
      <w:pPr>
        <w:spacing w:after="0" w:line="300" w:lineRule="atLeast"/>
        <w:rPr>
          <w:rFonts w:eastAsia="Times New Roman" w:cstheme="minorHAnsi"/>
          <w:lang w:eastAsia="fr-FR"/>
        </w:rPr>
      </w:pPr>
      <w:r w:rsidRPr="00A901B8">
        <w:rPr>
          <w:rFonts w:eastAsia="Times New Roman" w:cstheme="minorHAnsi"/>
          <w:lang w:eastAsia="fr-FR"/>
        </w:rPr>
        <w:t>LES ACTIONS PRÉVUES :</w:t>
      </w:r>
    </w:p>
    <w:p w:rsidR="00A901B8" w:rsidRPr="00A901B8" w:rsidRDefault="00A901B8" w:rsidP="00A901B8">
      <w:pPr>
        <w:numPr>
          <w:ilvl w:val="0"/>
          <w:numId w:val="4"/>
        </w:numPr>
        <w:spacing w:before="100" w:beforeAutospacing="1" w:after="100" w:afterAutospacing="1" w:line="300" w:lineRule="atLeast"/>
        <w:rPr>
          <w:rFonts w:eastAsia="Times New Roman" w:cstheme="minorHAnsi"/>
          <w:lang w:eastAsia="fr-FR"/>
        </w:rPr>
      </w:pPr>
      <w:r w:rsidRPr="00A901B8">
        <w:rPr>
          <w:rFonts w:eastAsia="Times New Roman" w:cstheme="minorHAnsi"/>
          <w:lang w:eastAsia="fr-FR"/>
        </w:rPr>
        <w:t>Une large diffusion du document de plaidoyer "La vie associative, une richesse régionale"</w:t>
      </w:r>
    </w:p>
    <w:p w:rsidR="00A901B8" w:rsidRPr="00A901B8" w:rsidRDefault="00A901B8" w:rsidP="00A901B8">
      <w:pPr>
        <w:numPr>
          <w:ilvl w:val="0"/>
          <w:numId w:val="4"/>
        </w:numPr>
        <w:spacing w:before="100" w:beforeAutospacing="1" w:after="100" w:afterAutospacing="1" w:line="300" w:lineRule="atLeast"/>
        <w:rPr>
          <w:rFonts w:eastAsia="Times New Roman" w:cstheme="minorHAnsi"/>
          <w:lang w:eastAsia="fr-FR"/>
        </w:rPr>
      </w:pPr>
      <w:r w:rsidRPr="00A901B8">
        <w:rPr>
          <w:rFonts w:eastAsia="Times New Roman" w:cstheme="minorHAnsi"/>
          <w:lang w:eastAsia="fr-FR"/>
        </w:rPr>
        <w:t>Des interviews vidéo des têtes de liste</w:t>
      </w:r>
    </w:p>
    <w:p w:rsidR="00A901B8" w:rsidRPr="00A901B8" w:rsidRDefault="00A901B8" w:rsidP="00A901B8">
      <w:pPr>
        <w:numPr>
          <w:ilvl w:val="0"/>
          <w:numId w:val="4"/>
        </w:numPr>
        <w:spacing w:before="100" w:beforeAutospacing="1" w:after="240" w:line="300" w:lineRule="atLeast"/>
        <w:rPr>
          <w:rFonts w:eastAsia="Times New Roman" w:cstheme="minorHAnsi"/>
          <w:lang w:eastAsia="fr-FR"/>
        </w:rPr>
      </w:pPr>
      <w:r w:rsidRPr="00A901B8">
        <w:rPr>
          <w:rFonts w:eastAsia="Times New Roman" w:cstheme="minorHAnsi"/>
          <w:lang w:eastAsia="fr-FR"/>
        </w:rPr>
        <w:t>Une conférence-débat en juin en partenariat avec Sciences po et l’École supérieure de journalisme pour inviter les candidats à débattre autour de questions relatives à la vie associative</w:t>
      </w:r>
    </w:p>
    <w:p w:rsidR="00A901B8" w:rsidRPr="00A901B8" w:rsidRDefault="00A901B8" w:rsidP="00A901B8">
      <w:pPr>
        <w:spacing w:before="100" w:beforeAutospacing="1" w:after="240" w:line="300" w:lineRule="atLeast"/>
        <w:rPr>
          <w:rFonts w:eastAsia="Times New Roman" w:cstheme="minorHAnsi"/>
          <w:lang w:eastAsia="fr-FR"/>
        </w:rPr>
      </w:pPr>
      <w:r w:rsidRPr="00A901B8">
        <w:rPr>
          <w:rFonts w:eastAsia="Times New Roman" w:cstheme="minorHAnsi"/>
          <w:lang w:eastAsia="fr-FR"/>
        </w:rPr>
        <w:t xml:space="preserve">Plus d’informations : </w:t>
      </w:r>
      <w:hyperlink r:id="rId6" w:history="1">
        <w:r w:rsidRPr="00A901B8">
          <w:rPr>
            <w:rStyle w:val="Lienhypertexte"/>
            <w:rFonts w:eastAsia="Times New Roman" w:cstheme="minorHAnsi"/>
            <w:lang w:eastAsia="fr-FR"/>
          </w:rPr>
          <w:t>https://lmahdf.org/elections-regionales-2021-la-vie-associative-une-richesse-regionale/</w:t>
        </w:r>
      </w:hyperlink>
    </w:p>
    <w:p w:rsidR="00A901B8" w:rsidRPr="00A901B8" w:rsidRDefault="00A901B8" w:rsidP="00A901B8">
      <w:pPr>
        <w:spacing w:after="0" w:line="300" w:lineRule="atLeast"/>
        <w:rPr>
          <w:rFonts w:eastAsia="Times New Roman" w:cstheme="minorHAnsi"/>
          <w:lang w:eastAsia="fr-FR"/>
        </w:rPr>
      </w:pPr>
      <w:r w:rsidRPr="00A901B8">
        <w:rPr>
          <w:rFonts w:eastAsia="Times New Roman" w:cstheme="minorHAnsi"/>
          <w:lang w:eastAsia="fr-FR"/>
        </w:rPr>
        <w:t>Retrouvez l'ensemble des propositions que nous portons dans le document de plaidoyer ci-dessous:</w:t>
      </w:r>
      <w:r w:rsidRPr="00A901B8">
        <w:rPr>
          <w:rFonts w:eastAsia="Times New Roman" w:cstheme="minorHAnsi"/>
          <w:i/>
          <w:color w:val="FF0000"/>
          <w:lang w:eastAsia="fr-FR"/>
        </w:rPr>
        <w:t xml:space="preserve"> Reprendre l’image « couverture » et y insérer un lien vers le document.</w:t>
      </w:r>
    </w:p>
    <w:p w:rsidR="00A901B8" w:rsidRDefault="00A901B8" w:rsidP="00A901B8">
      <w:pPr>
        <w:spacing w:after="0" w:line="300" w:lineRule="atLeast"/>
        <w:rPr>
          <w:rFonts w:eastAsia="Times New Roman" w:cstheme="minorHAnsi"/>
          <w:sz w:val="24"/>
          <w:szCs w:val="24"/>
          <w:lang w:eastAsia="fr-FR"/>
        </w:rPr>
      </w:pPr>
    </w:p>
    <w:p w:rsidR="00A901B8" w:rsidRPr="00A901B8" w:rsidRDefault="00A901B8" w:rsidP="00A901B8">
      <w:pPr>
        <w:spacing w:after="0" w:line="300" w:lineRule="atLeast"/>
        <w:rPr>
          <w:rFonts w:eastAsia="Times New Roman" w:cstheme="minorHAnsi"/>
          <w:sz w:val="24"/>
          <w:szCs w:val="24"/>
          <w:lang w:eastAsia="fr-FR"/>
        </w:rPr>
      </w:pPr>
    </w:p>
    <w:p w:rsidR="00A901B8" w:rsidRPr="00EE36C0" w:rsidRDefault="00A901B8" w:rsidP="00EE36C0">
      <w:pPr>
        <w:rPr>
          <w:rFonts w:cstheme="minorHAnsi"/>
          <w:color w:val="E7344C"/>
        </w:rPr>
      </w:pPr>
    </w:p>
    <w:p w:rsidR="00EE36C0" w:rsidRPr="0009787C" w:rsidRDefault="00EE36C0" w:rsidP="00EE36C0">
      <w:pPr>
        <w:rPr>
          <w:rFonts w:ascii="Bitter" w:hAnsi="Bitter"/>
          <w:b/>
          <w:color w:val="E7344C"/>
          <w:sz w:val="20"/>
          <w:szCs w:val="20"/>
        </w:rPr>
      </w:pPr>
    </w:p>
    <w:p w:rsidR="00EE36C0" w:rsidRDefault="00EE36C0" w:rsidP="00FF46BA">
      <w:pPr>
        <w:rPr>
          <w:rFonts w:ascii="Bitter" w:hAnsi="Bitter"/>
          <w:sz w:val="20"/>
          <w:szCs w:val="20"/>
        </w:rPr>
      </w:pPr>
    </w:p>
    <w:p w:rsidR="00666D6D" w:rsidRPr="00FF46BA" w:rsidRDefault="00666D6D" w:rsidP="00FF46BA">
      <w:pPr>
        <w:rPr>
          <w:rFonts w:ascii="Bitter" w:hAnsi="Bitter"/>
          <w:sz w:val="20"/>
          <w:szCs w:val="20"/>
        </w:rPr>
      </w:pPr>
    </w:p>
    <w:sectPr w:rsidR="00666D6D" w:rsidRPr="00FF4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ter">
    <w:panose1 w:val="000000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6D6"/>
    <w:multiLevelType w:val="hybridMultilevel"/>
    <w:tmpl w:val="A5A667F8"/>
    <w:lvl w:ilvl="0" w:tplc="13C48DE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27812"/>
    <w:multiLevelType w:val="hybridMultilevel"/>
    <w:tmpl w:val="1674BB64"/>
    <w:lvl w:ilvl="0" w:tplc="A74EC3F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D3F5A"/>
    <w:multiLevelType w:val="hybridMultilevel"/>
    <w:tmpl w:val="6452FBF6"/>
    <w:lvl w:ilvl="0" w:tplc="0A9C524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7A6AEB"/>
    <w:multiLevelType w:val="multilevel"/>
    <w:tmpl w:val="23E6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E6394"/>
    <w:multiLevelType w:val="hybridMultilevel"/>
    <w:tmpl w:val="7B828E8E"/>
    <w:lvl w:ilvl="0" w:tplc="A74EC3F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BA"/>
    <w:rsid w:val="0009787C"/>
    <w:rsid w:val="000D5D2B"/>
    <w:rsid w:val="00121A14"/>
    <w:rsid w:val="003945C5"/>
    <w:rsid w:val="0053066C"/>
    <w:rsid w:val="00533988"/>
    <w:rsid w:val="005B78BB"/>
    <w:rsid w:val="00666D6D"/>
    <w:rsid w:val="007876B7"/>
    <w:rsid w:val="009A7F71"/>
    <w:rsid w:val="00A901B8"/>
    <w:rsid w:val="00AF3A86"/>
    <w:rsid w:val="00EE36C0"/>
    <w:rsid w:val="00F02255"/>
    <w:rsid w:val="00FF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1676E-E908-4212-93B6-2E535B75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6BA"/>
    <w:pPr>
      <w:ind w:left="720"/>
      <w:contextualSpacing/>
    </w:pPr>
  </w:style>
  <w:style w:type="character" w:styleId="lev">
    <w:name w:val="Strong"/>
    <w:basedOn w:val="Policepardfaut"/>
    <w:uiPriority w:val="22"/>
    <w:qFormat/>
    <w:rsid w:val="00FF46BA"/>
    <w:rPr>
      <w:b/>
      <w:bCs/>
    </w:rPr>
  </w:style>
  <w:style w:type="character" w:customStyle="1" w:styleId="diy96o5h">
    <w:name w:val="diy96o5h"/>
    <w:basedOn w:val="Policepardfaut"/>
    <w:rsid w:val="0009787C"/>
  </w:style>
  <w:style w:type="character" w:customStyle="1" w:styleId="py34i1dx">
    <w:name w:val="py34i1dx"/>
    <w:basedOn w:val="Policepardfaut"/>
    <w:rsid w:val="0009787C"/>
  </w:style>
  <w:style w:type="character" w:styleId="Lienhypertexte">
    <w:name w:val="Hyperlink"/>
    <w:basedOn w:val="Policepardfaut"/>
    <w:uiPriority w:val="99"/>
    <w:unhideWhenUsed/>
    <w:rsid w:val="00A90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12955">
      <w:bodyDiv w:val="1"/>
      <w:marLeft w:val="0"/>
      <w:marRight w:val="0"/>
      <w:marTop w:val="0"/>
      <w:marBottom w:val="0"/>
      <w:divBdr>
        <w:top w:val="none" w:sz="0" w:space="0" w:color="auto"/>
        <w:left w:val="none" w:sz="0" w:space="0" w:color="auto"/>
        <w:bottom w:val="none" w:sz="0" w:space="0" w:color="auto"/>
        <w:right w:val="none" w:sz="0" w:space="0" w:color="auto"/>
      </w:divBdr>
      <w:divsChild>
        <w:div w:id="1008948837">
          <w:marLeft w:val="0"/>
          <w:marRight w:val="0"/>
          <w:marTop w:val="0"/>
          <w:marBottom w:val="0"/>
          <w:divBdr>
            <w:top w:val="none" w:sz="0" w:space="0" w:color="auto"/>
            <w:left w:val="none" w:sz="0" w:space="0" w:color="auto"/>
            <w:bottom w:val="none" w:sz="0" w:space="0" w:color="auto"/>
            <w:right w:val="none" w:sz="0" w:space="0" w:color="auto"/>
          </w:divBdr>
          <w:divsChild>
            <w:div w:id="296372552">
              <w:marLeft w:val="0"/>
              <w:marRight w:val="0"/>
              <w:marTop w:val="0"/>
              <w:marBottom w:val="0"/>
              <w:divBdr>
                <w:top w:val="none" w:sz="0" w:space="0" w:color="auto"/>
                <w:left w:val="none" w:sz="0" w:space="0" w:color="auto"/>
                <w:bottom w:val="none" w:sz="0" w:space="0" w:color="auto"/>
                <w:right w:val="none" w:sz="0" w:space="0" w:color="auto"/>
              </w:divBdr>
              <w:divsChild>
                <w:div w:id="1451633454">
                  <w:marLeft w:val="0"/>
                  <w:marRight w:val="0"/>
                  <w:marTop w:val="0"/>
                  <w:marBottom w:val="0"/>
                  <w:divBdr>
                    <w:top w:val="none" w:sz="0" w:space="0" w:color="auto"/>
                    <w:left w:val="none" w:sz="0" w:space="0" w:color="auto"/>
                    <w:bottom w:val="none" w:sz="0" w:space="0" w:color="auto"/>
                    <w:right w:val="none" w:sz="0" w:space="0" w:color="auto"/>
                  </w:divBdr>
                </w:div>
              </w:divsChild>
            </w:div>
            <w:div w:id="662466613">
              <w:marLeft w:val="0"/>
              <w:marRight w:val="0"/>
              <w:marTop w:val="0"/>
              <w:marBottom w:val="0"/>
              <w:divBdr>
                <w:top w:val="none" w:sz="0" w:space="0" w:color="auto"/>
                <w:left w:val="none" w:sz="0" w:space="0" w:color="auto"/>
                <w:bottom w:val="none" w:sz="0" w:space="0" w:color="auto"/>
                <w:right w:val="none" w:sz="0" w:space="0" w:color="auto"/>
              </w:divBdr>
              <w:divsChild>
                <w:div w:id="1967737922">
                  <w:marLeft w:val="0"/>
                  <w:marRight w:val="0"/>
                  <w:marTop w:val="0"/>
                  <w:marBottom w:val="0"/>
                  <w:divBdr>
                    <w:top w:val="none" w:sz="0" w:space="0" w:color="auto"/>
                    <w:left w:val="none" w:sz="0" w:space="0" w:color="auto"/>
                    <w:bottom w:val="none" w:sz="0" w:space="0" w:color="auto"/>
                    <w:right w:val="none" w:sz="0" w:space="0" w:color="auto"/>
                  </w:divBdr>
                </w:div>
              </w:divsChild>
            </w:div>
            <w:div w:id="461190423">
              <w:marLeft w:val="0"/>
              <w:marRight w:val="0"/>
              <w:marTop w:val="0"/>
              <w:marBottom w:val="0"/>
              <w:divBdr>
                <w:top w:val="none" w:sz="0" w:space="0" w:color="auto"/>
                <w:left w:val="none" w:sz="0" w:space="0" w:color="auto"/>
                <w:bottom w:val="none" w:sz="0" w:space="0" w:color="auto"/>
                <w:right w:val="none" w:sz="0" w:space="0" w:color="auto"/>
              </w:divBdr>
              <w:divsChild>
                <w:div w:id="1310327535">
                  <w:marLeft w:val="0"/>
                  <w:marRight w:val="0"/>
                  <w:marTop w:val="0"/>
                  <w:marBottom w:val="0"/>
                  <w:divBdr>
                    <w:top w:val="none" w:sz="0" w:space="0" w:color="auto"/>
                    <w:left w:val="none" w:sz="0" w:space="0" w:color="auto"/>
                    <w:bottom w:val="none" w:sz="0" w:space="0" w:color="auto"/>
                    <w:right w:val="none" w:sz="0" w:space="0" w:color="auto"/>
                  </w:divBdr>
                </w:div>
              </w:divsChild>
            </w:div>
            <w:div w:id="545340617">
              <w:marLeft w:val="0"/>
              <w:marRight w:val="0"/>
              <w:marTop w:val="0"/>
              <w:marBottom w:val="0"/>
              <w:divBdr>
                <w:top w:val="none" w:sz="0" w:space="0" w:color="auto"/>
                <w:left w:val="none" w:sz="0" w:space="0" w:color="auto"/>
                <w:bottom w:val="none" w:sz="0" w:space="0" w:color="auto"/>
                <w:right w:val="none" w:sz="0" w:space="0" w:color="auto"/>
              </w:divBdr>
              <w:divsChild>
                <w:div w:id="1448088835">
                  <w:marLeft w:val="0"/>
                  <w:marRight w:val="0"/>
                  <w:marTop w:val="0"/>
                  <w:marBottom w:val="0"/>
                  <w:divBdr>
                    <w:top w:val="none" w:sz="0" w:space="0" w:color="auto"/>
                    <w:left w:val="none" w:sz="0" w:space="0" w:color="auto"/>
                    <w:bottom w:val="none" w:sz="0" w:space="0" w:color="auto"/>
                    <w:right w:val="none" w:sz="0" w:space="0" w:color="auto"/>
                  </w:divBdr>
                </w:div>
              </w:divsChild>
            </w:div>
            <w:div w:id="1553348925">
              <w:marLeft w:val="0"/>
              <w:marRight w:val="0"/>
              <w:marTop w:val="0"/>
              <w:marBottom w:val="0"/>
              <w:divBdr>
                <w:top w:val="none" w:sz="0" w:space="0" w:color="auto"/>
                <w:left w:val="none" w:sz="0" w:space="0" w:color="auto"/>
                <w:bottom w:val="none" w:sz="0" w:space="0" w:color="auto"/>
                <w:right w:val="none" w:sz="0" w:space="0" w:color="auto"/>
              </w:divBdr>
              <w:divsChild>
                <w:div w:id="36517404">
                  <w:marLeft w:val="0"/>
                  <w:marRight w:val="0"/>
                  <w:marTop w:val="0"/>
                  <w:marBottom w:val="0"/>
                  <w:divBdr>
                    <w:top w:val="none" w:sz="0" w:space="0" w:color="auto"/>
                    <w:left w:val="none" w:sz="0" w:space="0" w:color="auto"/>
                    <w:bottom w:val="none" w:sz="0" w:space="0" w:color="auto"/>
                    <w:right w:val="none" w:sz="0" w:space="0" w:color="auto"/>
                  </w:divBdr>
                </w:div>
              </w:divsChild>
            </w:div>
            <w:div w:id="1189828775">
              <w:marLeft w:val="0"/>
              <w:marRight w:val="0"/>
              <w:marTop w:val="0"/>
              <w:marBottom w:val="0"/>
              <w:divBdr>
                <w:top w:val="none" w:sz="0" w:space="0" w:color="auto"/>
                <w:left w:val="none" w:sz="0" w:space="0" w:color="auto"/>
                <w:bottom w:val="none" w:sz="0" w:space="0" w:color="auto"/>
                <w:right w:val="none" w:sz="0" w:space="0" w:color="auto"/>
              </w:divBdr>
              <w:divsChild>
                <w:div w:id="1950577747">
                  <w:marLeft w:val="0"/>
                  <w:marRight w:val="0"/>
                  <w:marTop w:val="0"/>
                  <w:marBottom w:val="0"/>
                  <w:divBdr>
                    <w:top w:val="none" w:sz="0" w:space="0" w:color="auto"/>
                    <w:left w:val="none" w:sz="0" w:space="0" w:color="auto"/>
                    <w:bottom w:val="none" w:sz="0" w:space="0" w:color="auto"/>
                    <w:right w:val="none" w:sz="0" w:space="0" w:color="auto"/>
                  </w:divBdr>
                </w:div>
              </w:divsChild>
            </w:div>
            <w:div w:id="522666527">
              <w:marLeft w:val="0"/>
              <w:marRight w:val="0"/>
              <w:marTop w:val="0"/>
              <w:marBottom w:val="0"/>
              <w:divBdr>
                <w:top w:val="none" w:sz="0" w:space="0" w:color="auto"/>
                <w:left w:val="none" w:sz="0" w:space="0" w:color="auto"/>
                <w:bottom w:val="none" w:sz="0" w:space="0" w:color="auto"/>
                <w:right w:val="none" w:sz="0" w:space="0" w:color="auto"/>
              </w:divBdr>
              <w:divsChild>
                <w:div w:id="434983192">
                  <w:marLeft w:val="0"/>
                  <w:marRight w:val="0"/>
                  <w:marTop w:val="0"/>
                  <w:marBottom w:val="0"/>
                  <w:divBdr>
                    <w:top w:val="none" w:sz="0" w:space="0" w:color="auto"/>
                    <w:left w:val="none" w:sz="0" w:space="0" w:color="auto"/>
                    <w:bottom w:val="none" w:sz="0" w:space="0" w:color="auto"/>
                    <w:right w:val="none" w:sz="0" w:space="0" w:color="auto"/>
                  </w:divBdr>
                </w:div>
              </w:divsChild>
            </w:div>
            <w:div w:id="1568687801">
              <w:marLeft w:val="0"/>
              <w:marRight w:val="0"/>
              <w:marTop w:val="0"/>
              <w:marBottom w:val="0"/>
              <w:divBdr>
                <w:top w:val="none" w:sz="0" w:space="0" w:color="auto"/>
                <w:left w:val="none" w:sz="0" w:space="0" w:color="auto"/>
                <w:bottom w:val="none" w:sz="0" w:space="0" w:color="auto"/>
                <w:right w:val="none" w:sz="0" w:space="0" w:color="auto"/>
              </w:divBdr>
              <w:divsChild>
                <w:div w:id="1309355707">
                  <w:marLeft w:val="0"/>
                  <w:marRight w:val="0"/>
                  <w:marTop w:val="0"/>
                  <w:marBottom w:val="0"/>
                  <w:divBdr>
                    <w:top w:val="none" w:sz="0" w:space="0" w:color="auto"/>
                    <w:left w:val="none" w:sz="0" w:space="0" w:color="auto"/>
                    <w:bottom w:val="none" w:sz="0" w:space="0" w:color="auto"/>
                    <w:right w:val="none" w:sz="0" w:space="0" w:color="auto"/>
                  </w:divBdr>
                </w:div>
              </w:divsChild>
            </w:div>
            <w:div w:id="1914579042">
              <w:marLeft w:val="0"/>
              <w:marRight w:val="0"/>
              <w:marTop w:val="0"/>
              <w:marBottom w:val="0"/>
              <w:divBdr>
                <w:top w:val="none" w:sz="0" w:space="0" w:color="auto"/>
                <w:left w:val="none" w:sz="0" w:space="0" w:color="auto"/>
                <w:bottom w:val="none" w:sz="0" w:space="0" w:color="auto"/>
                <w:right w:val="none" w:sz="0" w:space="0" w:color="auto"/>
              </w:divBdr>
              <w:divsChild>
                <w:div w:id="9059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3640">
      <w:bodyDiv w:val="1"/>
      <w:marLeft w:val="0"/>
      <w:marRight w:val="0"/>
      <w:marTop w:val="0"/>
      <w:marBottom w:val="0"/>
      <w:divBdr>
        <w:top w:val="none" w:sz="0" w:space="0" w:color="auto"/>
        <w:left w:val="none" w:sz="0" w:space="0" w:color="auto"/>
        <w:bottom w:val="none" w:sz="0" w:space="0" w:color="auto"/>
        <w:right w:val="none" w:sz="0" w:space="0" w:color="auto"/>
      </w:divBdr>
      <w:divsChild>
        <w:div w:id="1975746463">
          <w:marLeft w:val="0"/>
          <w:marRight w:val="0"/>
          <w:marTop w:val="0"/>
          <w:marBottom w:val="0"/>
          <w:divBdr>
            <w:top w:val="none" w:sz="0" w:space="0" w:color="auto"/>
            <w:left w:val="none" w:sz="0" w:space="0" w:color="auto"/>
            <w:bottom w:val="none" w:sz="0" w:space="0" w:color="auto"/>
            <w:right w:val="none" w:sz="0" w:space="0" w:color="auto"/>
          </w:divBdr>
          <w:divsChild>
            <w:div w:id="725421846">
              <w:marLeft w:val="0"/>
              <w:marRight w:val="0"/>
              <w:marTop w:val="0"/>
              <w:marBottom w:val="0"/>
              <w:divBdr>
                <w:top w:val="none" w:sz="0" w:space="0" w:color="auto"/>
                <w:left w:val="none" w:sz="0" w:space="0" w:color="auto"/>
                <w:bottom w:val="none" w:sz="0" w:space="0" w:color="auto"/>
                <w:right w:val="none" w:sz="0" w:space="0" w:color="auto"/>
              </w:divBdr>
              <w:divsChild>
                <w:div w:id="167602768">
                  <w:marLeft w:val="0"/>
                  <w:marRight w:val="0"/>
                  <w:marTop w:val="0"/>
                  <w:marBottom w:val="0"/>
                  <w:divBdr>
                    <w:top w:val="none" w:sz="0" w:space="0" w:color="auto"/>
                    <w:left w:val="none" w:sz="0" w:space="0" w:color="auto"/>
                    <w:bottom w:val="none" w:sz="0" w:space="0" w:color="auto"/>
                    <w:right w:val="none" w:sz="0" w:space="0" w:color="auto"/>
                  </w:divBdr>
                </w:div>
              </w:divsChild>
            </w:div>
            <w:div w:id="43986336">
              <w:marLeft w:val="0"/>
              <w:marRight w:val="0"/>
              <w:marTop w:val="0"/>
              <w:marBottom w:val="0"/>
              <w:divBdr>
                <w:top w:val="none" w:sz="0" w:space="0" w:color="auto"/>
                <w:left w:val="none" w:sz="0" w:space="0" w:color="auto"/>
                <w:bottom w:val="none" w:sz="0" w:space="0" w:color="auto"/>
                <w:right w:val="none" w:sz="0" w:space="0" w:color="auto"/>
              </w:divBdr>
              <w:divsChild>
                <w:div w:id="1446578780">
                  <w:marLeft w:val="0"/>
                  <w:marRight w:val="0"/>
                  <w:marTop w:val="0"/>
                  <w:marBottom w:val="0"/>
                  <w:divBdr>
                    <w:top w:val="none" w:sz="0" w:space="0" w:color="auto"/>
                    <w:left w:val="none" w:sz="0" w:space="0" w:color="auto"/>
                    <w:bottom w:val="none" w:sz="0" w:space="0" w:color="auto"/>
                    <w:right w:val="none" w:sz="0" w:space="0" w:color="auto"/>
                  </w:divBdr>
                </w:div>
              </w:divsChild>
            </w:div>
            <w:div w:id="1562129608">
              <w:marLeft w:val="0"/>
              <w:marRight w:val="0"/>
              <w:marTop w:val="0"/>
              <w:marBottom w:val="0"/>
              <w:divBdr>
                <w:top w:val="none" w:sz="0" w:space="0" w:color="auto"/>
                <w:left w:val="none" w:sz="0" w:space="0" w:color="auto"/>
                <w:bottom w:val="none" w:sz="0" w:space="0" w:color="auto"/>
                <w:right w:val="none" w:sz="0" w:space="0" w:color="auto"/>
              </w:divBdr>
              <w:divsChild>
                <w:div w:id="18340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41541">
      <w:bodyDiv w:val="1"/>
      <w:marLeft w:val="0"/>
      <w:marRight w:val="0"/>
      <w:marTop w:val="0"/>
      <w:marBottom w:val="0"/>
      <w:divBdr>
        <w:top w:val="none" w:sz="0" w:space="0" w:color="auto"/>
        <w:left w:val="none" w:sz="0" w:space="0" w:color="auto"/>
        <w:bottom w:val="none" w:sz="0" w:space="0" w:color="auto"/>
        <w:right w:val="none" w:sz="0" w:space="0" w:color="auto"/>
      </w:divBdr>
    </w:div>
    <w:div w:id="1737825739">
      <w:bodyDiv w:val="1"/>
      <w:marLeft w:val="0"/>
      <w:marRight w:val="0"/>
      <w:marTop w:val="0"/>
      <w:marBottom w:val="0"/>
      <w:divBdr>
        <w:top w:val="none" w:sz="0" w:space="0" w:color="auto"/>
        <w:left w:val="none" w:sz="0" w:space="0" w:color="auto"/>
        <w:bottom w:val="none" w:sz="0" w:space="0" w:color="auto"/>
        <w:right w:val="none" w:sz="0" w:space="0" w:color="auto"/>
      </w:divBdr>
      <w:divsChild>
        <w:div w:id="2102680066">
          <w:marLeft w:val="0"/>
          <w:marRight w:val="0"/>
          <w:marTop w:val="0"/>
          <w:marBottom w:val="0"/>
          <w:divBdr>
            <w:top w:val="none" w:sz="0" w:space="0" w:color="auto"/>
            <w:left w:val="none" w:sz="0" w:space="0" w:color="auto"/>
            <w:bottom w:val="none" w:sz="0" w:space="0" w:color="auto"/>
            <w:right w:val="none" w:sz="0" w:space="0" w:color="auto"/>
          </w:divBdr>
        </w:div>
        <w:div w:id="857088316">
          <w:marLeft w:val="0"/>
          <w:marRight w:val="0"/>
          <w:marTop w:val="0"/>
          <w:marBottom w:val="0"/>
          <w:divBdr>
            <w:top w:val="none" w:sz="0" w:space="0" w:color="auto"/>
            <w:left w:val="none" w:sz="0" w:space="0" w:color="auto"/>
            <w:bottom w:val="none" w:sz="0" w:space="0" w:color="auto"/>
            <w:right w:val="none" w:sz="0" w:space="0" w:color="auto"/>
          </w:divBdr>
        </w:div>
        <w:div w:id="261034778">
          <w:marLeft w:val="0"/>
          <w:marRight w:val="0"/>
          <w:marTop w:val="0"/>
          <w:marBottom w:val="0"/>
          <w:divBdr>
            <w:top w:val="none" w:sz="0" w:space="0" w:color="auto"/>
            <w:left w:val="none" w:sz="0" w:space="0" w:color="auto"/>
            <w:bottom w:val="none" w:sz="0" w:space="0" w:color="auto"/>
            <w:right w:val="none" w:sz="0" w:space="0" w:color="auto"/>
          </w:divBdr>
        </w:div>
        <w:div w:id="253439868">
          <w:marLeft w:val="0"/>
          <w:marRight w:val="0"/>
          <w:marTop w:val="0"/>
          <w:marBottom w:val="0"/>
          <w:divBdr>
            <w:top w:val="none" w:sz="0" w:space="0" w:color="auto"/>
            <w:left w:val="none" w:sz="0" w:space="0" w:color="auto"/>
            <w:bottom w:val="none" w:sz="0" w:space="0" w:color="auto"/>
            <w:right w:val="none" w:sz="0" w:space="0" w:color="auto"/>
          </w:divBdr>
        </w:div>
        <w:div w:id="1058020066">
          <w:marLeft w:val="0"/>
          <w:marRight w:val="0"/>
          <w:marTop w:val="0"/>
          <w:marBottom w:val="0"/>
          <w:divBdr>
            <w:top w:val="none" w:sz="0" w:space="0" w:color="auto"/>
            <w:left w:val="none" w:sz="0" w:space="0" w:color="auto"/>
            <w:bottom w:val="none" w:sz="0" w:space="0" w:color="auto"/>
            <w:right w:val="none" w:sz="0" w:space="0" w:color="auto"/>
          </w:divBdr>
        </w:div>
        <w:div w:id="1453790485">
          <w:marLeft w:val="0"/>
          <w:marRight w:val="0"/>
          <w:marTop w:val="0"/>
          <w:marBottom w:val="0"/>
          <w:divBdr>
            <w:top w:val="none" w:sz="0" w:space="0" w:color="auto"/>
            <w:left w:val="none" w:sz="0" w:space="0" w:color="auto"/>
            <w:bottom w:val="none" w:sz="0" w:space="0" w:color="auto"/>
            <w:right w:val="none" w:sz="0" w:space="0" w:color="auto"/>
          </w:divBdr>
        </w:div>
        <w:div w:id="1227183974">
          <w:marLeft w:val="0"/>
          <w:marRight w:val="0"/>
          <w:marTop w:val="0"/>
          <w:marBottom w:val="0"/>
          <w:divBdr>
            <w:top w:val="none" w:sz="0" w:space="0" w:color="auto"/>
            <w:left w:val="none" w:sz="0" w:space="0" w:color="auto"/>
            <w:bottom w:val="none" w:sz="0" w:space="0" w:color="auto"/>
            <w:right w:val="none" w:sz="0" w:space="0" w:color="auto"/>
          </w:divBdr>
        </w:div>
      </w:divsChild>
    </w:div>
    <w:div w:id="1796411405">
      <w:bodyDiv w:val="1"/>
      <w:marLeft w:val="0"/>
      <w:marRight w:val="0"/>
      <w:marTop w:val="0"/>
      <w:marBottom w:val="0"/>
      <w:divBdr>
        <w:top w:val="none" w:sz="0" w:space="0" w:color="auto"/>
        <w:left w:val="none" w:sz="0" w:space="0" w:color="auto"/>
        <w:bottom w:val="none" w:sz="0" w:space="0" w:color="auto"/>
        <w:right w:val="none" w:sz="0" w:space="0" w:color="auto"/>
      </w:divBdr>
      <w:divsChild>
        <w:div w:id="102310136">
          <w:marLeft w:val="0"/>
          <w:marRight w:val="0"/>
          <w:marTop w:val="0"/>
          <w:marBottom w:val="0"/>
          <w:divBdr>
            <w:top w:val="none" w:sz="0" w:space="0" w:color="auto"/>
            <w:left w:val="none" w:sz="0" w:space="0" w:color="auto"/>
            <w:bottom w:val="none" w:sz="0" w:space="0" w:color="auto"/>
            <w:right w:val="none" w:sz="0" w:space="0" w:color="auto"/>
          </w:divBdr>
          <w:divsChild>
            <w:div w:id="1355495188">
              <w:marLeft w:val="0"/>
              <w:marRight w:val="0"/>
              <w:marTop w:val="0"/>
              <w:marBottom w:val="0"/>
              <w:divBdr>
                <w:top w:val="none" w:sz="0" w:space="0" w:color="auto"/>
                <w:left w:val="none" w:sz="0" w:space="0" w:color="auto"/>
                <w:bottom w:val="none" w:sz="0" w:space="0" w:color="auto"/>
                <w:right w:val="none" w:sz="0" w:space="0" w:color="auto"/>
              </w:divBdr>
              <w:divsChild>
                <w:div w:id="2013292723">
                  <w:marLeft w:val="0"/>
                  <w:marRight w:val="0"/>
                  <w:marTop w:val="0"/>
                  <w:marBottom w:val="0"/>
                  <w:divBdr>
                    <w:top w:val="none" w:sz="0" w:space="0" w:color="auto"/>
                    <w:left w:val="none" w:sz="0" w:space="0" w:color="auto"/>
                    <w:bottom w:val="none" w:sz="0" w:space="0" w:color="auto"/>
                    <w:right w:val="none" w:sz="0" w:space="0" w:color="auto"/>
                  </w:divBdr>
                </w:div>
              </w:divsChild>
            </w:div>
            <w:div w:id="106390983">
              <w:marLeft w:val="0"/>
              <w:marRight w:val="0"/>
              <w:marTop w:val="0"/>
              <w:marBottom w:val="0"/>
              <w:divBdr>
                <w:top w:val="none" w:sz="0" w:space="0" w:color="auto"/>
                <w:left w:val="none" w:sz="0" w:space="0" w:color="auto"/>
                <w:bottom w:val="none" w:sz="0" w:space="0" w:color="auto"/>
                <w:right w:val="none" w:sz="0" w:space="0" w:color="auto"/>
              </w:divBdr>
              <w:divsChild>
                <w:div w:id="247274745">
                  <w:marLeft w:val="0"/>
                  <w:marRight w:val="0"/>
                  <w:marTop w:val="0"/>
                  <w:marBottom w:val="0"/>
                  <w:divBdr>
                    <w:top w:val="none" w:sz="0" w:space="0" w:color="auto"/>
                    <w:left w:val="none" w:sz="0" w:space="0" w:color="auto"/>
                    <w:bottom w:val="none" w:sz="0" w:space="0" w:color="auto"/>
                    <w:right w:val="none" w:sz="0" w:space="0" w:color="auto"/>
                  </w:divBdr>
                </w:div>
              </w:divsChild>
            </w:div>
            <w:div w:id="1340234894">
              <w:marLeft w:val="0"/>
              <w:marRight w:val="0"/>
              <w:marTop w:val="0"/>
              <w:marBottom w:val="0"/>
              <w:divBdr>
                <w:top w:val="none" w:sz="0" w:space="0" w:color="auto"/>
                <w:left w:val="none" w:sz="0" w:space="0" w:color="auto"/>
                <w:bottom w:val="none" w:sz="0" w:space="0" w:color="auto"/>
                <w:right w:val="none" w:sz="0" w:space="0" w:color="auto"/>
              </w:divBdr>
              <w:divsChild>
                <w:div w:id="992955516">
                  <w:marLeft w:val="0"/>
                  <w:marRight w:val="0"/>
                  <w:marTop w:val="0"/>
                  <w:marBottom w:val="0"/>
                  <w:divBdr>
                    <w:top w:val="none" w:sz="0" w:space="0" w:color="auto"/>
                    <w:left w:val="none" w:sz="0" w:space="0" w:color="auto"/>
                    <w:bottom w:val="none" w:sz="0" w:space="0" w:color="auto"/>
                    <w:right w:val="none" w:sz="0" w:space="0" w:color="auto"/>
                  </w:divBdr>
                </w:div>
              </w:divsChild>
            </w:div>
            <w:div w:id="1233731132">
              <w:marLeft w:val="0"/>
              <w:marRight w:val="0"/>
              <w:marTop w:val="0"/>
              <w:marBottom w:val="0"/>
              <w:divBdr>
                <w:top w:val="none" w:sz="0" w:space="0" w:color="auto"/>
                <w:left w:val="none" w:sz="0" w:space="0" w:color="auto"/>
                <w:bottom w:val="none" w:sz="0" w:space="0" w:color="auto"/>
                <w:right w:val="none" w:sz="0" w:space="0" w:color="auto"/>
              </w:divBdr>
              <w:divsChild>
                <w:div w:id="1766993768">
                  <w:marLeft w:val="0"/>
                  <w:marRight w:val="0"/>
                  <w:marTop w:val="0"/>
                  <w:marBottom w:val="0"/>
                  <w:divBdr>
                    <w:top w:val="none" w:sz="0" w:space="0" w:color="auto"/>
                    <w:left w:val="none" w:sz="0" w:space="0" w:color="auto"/>
                    <w:bottom w:val="none" w:sz="0" w:space="0" w:color="auto"/>
                    <w:right w:val="none" w:sz="0" w:space="0" w:color="auto"/>
                  </w:divBdr>
                </w:div>
              </w:divsChild>
            </w:div>
            <w:div w:id="1976257124">
              <w:marLeft w:val="0"/>
              <w:marRight w:val="0"/>
              <w:marTop w:val="0"/>
              <w:marBottom w:val="0"/>
              <w:divBdr>
                <w:top w:val="none" w:sz="0" w:space="0" w:color="auto"/>
                <w:left w:val="none" w:sz="0" w:space="0" w:color="auto"/>
                <w:bottom w:val="none" w:sz="0" w:space="0" w:color="auto"/>
                <w:right w:val="none" w:sz="0" w:space="0" w:color="auto"/>
              </w:divBdr>
              <w:divsChild>
                <w:div w:id="4539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mahdf.org/elections-regionales-2021-la-vie-associative-une-richesse-regionale/" TargetMode="External"/><Relationship Id="rId5" Type="http://schemas.openxmlformats.org/officeDocument/2006/relationships/hyperlink" Target="https://lmahdf.org/elections-regionales-2021-la-vie-associative-une-richesse-regiona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430</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Zelie Josephe</dc:creator>
  <cp:keywords/>
  <dc:description/>
  <cp:lastModifiedBy>Zelie Josephe</cp:lastModifiedBy>
  <cp:revision>10</cp:revision>
  <dcterms:created xsi:type="dcterms:W3CDTF">2021-04-29T07:31:00Z</dcterms:created>
  <dcterms:modified xsi:type="dcterms:W3CDTF">2021-04-29T14:02:00Z</dcterms:modified>
</cp:coreProperties>
</file>